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23" w:rsidRDefault="00FA3523" w:rsidP="00B2419B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:rsidR="00FA3523" w:rsidRDefault="00FA3523" w:rsidP="00B2419B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:rsidR="00B2419B" w:rsidRPr="001512D2" w:rsidRDefault="00B2419B" w:rsidP="00B2419B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  <w:r w:rsidRPr="001512D2">
        <w:rPr>
          <w:rFonts w:ascii="Arial" w:hAnsi="Arial" w:cs="Arial"/>
          <w:b/>
          <w:sz w:val="32"/>
          <w:szCs w:val="32"/>
        </w:rPr>
        <w:t>HATÁROZATOK</w:t>
      </w:r>
    </w:p>
    <w:p w:rsidR="00B2419B" w:rsidRDefault="00B2419B" w:rsidP="00B2419B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CE7DB6" w:rsidRDefault="00CE7DB6" w:rsidP="005E6B83">
      <w:pPr>
        <w:tabs>
          <w:tab w:val="left" w:pos="5760"/>
        </w:tabs>
        <w:rPr>
          <w:rFonts w:ascii="Arial" w:hAnsi="Arial" w:cs="Arial"/>
          <w:b/>
          <w:sz w:val="24"/>
          <w:szCs w:val="24"/>
        </w:rPr>
      </w:pPr>
    </w:p>
    <w:p w:rsidR="00FA3523" w:rsidRPr="00FA3523" w:rsidRDefault="00FA3523" w:rsidP="00FA352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A3523">
        <w:rPr>
          <w:rFonts w:ascii="Arial" w:hAnsi="Arial" w:cs="Arial"/>
          <w:b/>
          <w:sz w:val="28"/>
          <w:szCs w:val="28"/>
          <w:u w:val="single"/>
        </w:rPr>
        <w:t xml:space="preserve">1/2019. (01. 22.) </w:t>
      </w:r>
      <w:proofErr w:type="spellStart"/>
      <w:r w:rsidRPr="00FA3523">
        <w:rPr>
          <w:rFonts w:ascii="Arial" w:hAnsi="Arial" w:cs="Arial"/>
          <w:b/>
          <w:sz w:val="28"/>
          <w:szCs w:val="28"/>
          <w:u w:val="single"/>
        </w:rPr>
        <w:t>KGY.hat</w:t>
      </w:r>
      <w:proofErr w:type="spellEnd"/>
      <w:r w:rsidRPr="00FA3523">
        <w:rPr>
          <w:rFonts w:ascii="Arial" w:hAnsi="Arial" w:cs="Arial"/>
          <w:b/>
          <w:sz w:val="28"/>
          <w:szCs w:val="28"/>
          <w:u w:val="single"/>
        </w:rPr>
        <w:t>.</w:t>
      </w:r>
    </w:p>
    <w:p w:rsidR="00FA3523" w:rsidRPr="00FA3523" w:rsidRDefault="00FA3523" w:rsidP="00FA3523">
      <w:pPr>
        <w:jc w:val="both"/>
        <w:rPr>
          <w:rFonts w:ascii="Arial" w:hAnsi="Arial" w:cs="Arial"/>
          <w:b/>
          <w:sz w:val="28"/>
          <w:szCs w:val="28"/>
        </w:rPr>
      </w:pPr>
    </w:p>
    <w:p w:rsidR="00FA3523" w:rsidRPr="00FA3523" w:rsidRDefault="00FA3523" w:rsidP="00FA3523">
      <w:pPr>
        <w:jc w:val="both"/>
        <w:rPr>
          <w:rFonts w:ascii="Arial" w:hAnsi="Arial" w:cs="Arial"/>
          <w:b/>
          <w:sz w:val="28"/>
          <w:szCs w:val="28"/>
        </w:rPr>
      </w:pPr>
      <w:r w:rsidRPr="00FA3523">
        <w:rPr>
          <w:rFonts w:ascii="Arial" w:hAnsi="Arial" w:cs="Arial"/>
          <w:b/>
          <w:sz w:val="28"/>
          <w:szCs w:val="28"/>
        </w:rPr>
        <w:t xml:space="preserve">A Közgyűlés elé beterjesztett lemondást, a Mentor 93 Pénzügyi, Befektetési és Auditor Kft. ügyvezetője, valamint az ICO Zrt. könyvvizsgálatáért személyében felelős </w:t>
      </w:r>
      <w:proofErr w:type="spellStart"/>
      <w:r w:rsidRPr="00FA3523">
        <w:rPr>
          <w:rFonts w:ascii="Arial" w:hAnsi="Arial" w:cs="Arial"/>
          <w:b/>
          <w:sz w:val="28"/>
          <w:szCs w:val="28"/>
        </w:rPr>
        <w:t>Biacsics</w:t>
      </w:r>
      <w:proofErr w:type="spellEnd"/>
      <w:r w:rsidRPr="00FA3523">
        <w:rPr>
          <w:rFonts w:ascii="Arial" w:hAnsi="Arial" w:cs="Arial"/>
          <w:b/>
          <w:sz w:val="28"/>
          <w:szCs w:val="28"/>
        </w:rPr>
        <w:t xml:space="preserve"> László könyvvizsgálója részéről, a Részvénytársaság Közgyűlése tudomásul veszi.</w:t>
      </w:r>
    </w:p>
    <w:p w:rsidR="005E6B83" w:rsidRPr="00FA3523" w:rsidRDefault="005E6B83" w:rsidP="005E6B83">
      <w:pPr>
        <w:tabs>
          <w:tab w:val="left" w:pos="5760"/>
        </w:tabs>
        <w:rPr>
          <w:rFonts w:ascii="Arial" w:hAnsi="Arial" w:cs="Arial"/>
          <w:b/>
          <w:sz w:val="28"/>
          <w:szCs w:val="28"/>
        </w:rPr>
      </w:pPr>
    </w:p>
    <w:p w:rsidR="00FA3523" w:rsidRPr="00FA3523" w:rsidRDefault="00FA3523" w:rsidP="005E6B83">
      <w:pPr>
        <w:tabs>
          <w:tab w:val="left" w:pos="5760"/>
        </w:tabs>
        <w:rPr>
          <w:rFonts w:ascii="Arial" w:hAnsi="Arial" w:cs="Arial"/>
          <w:b/>
          <w:sz w:val="28"/>
          <w:szCs w:val="28"/>
        </w:rPr>
      </w:pPr>
    </w:p>
    <w:p w:rsidR="00FA3523" w:rsidRPr="00FA3523" w:rsidRDefault="00FA3523" w:rsidP="00FA352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A3523">
        <w:rPr>
          <w:rFonts w:ascii="Arial" w:hAnsi="Arial" w:cs="Arial"/>
          <w:b/>
          <w:sz w:val="28"/>
          <w:szCs w:val="28"/>
          <w:u w:val="single"/>
        </w:rPr>
        <w:t xml:space="preserve">2/2019. (01.22.) KGY. </w:t>
      </w:r>
      <w:proofErr w:type="gramStart"/>
      <w:r w:rsidRPr="00FA3523">
        <w:rPr>
          <w:rFonts w:ascii="Arial" w:hAnsi="Arial" w:cs="Arial"/>
          <w:b/>
          <w:sz w:val="28"/>
          <w:szCs w:val="28"/>
          <w:u w:val="single"/>
        </w:rPr>
        <w:t>hat</w:t>
      </w:r>
      <w:proofErr w:type="gramEnd"/>
      <w:r w:rsidRPr="00FA3523">
        <w:rPr>
          <w:rFonts w:ascii="Arial" w:hAnsi="Arial" w:cs="Arial"/>
          <w:b/>
          <w:sz w:val="28"/>
          <w:szCs w:val="28"/>
          <w:u w:val="single"/>
        </w:rPr>
        <w:t>.</w:t>
      </w:r>
    </w:p>
    <w:p w:rsidR="00FA3523" w:rsidRPr="00FA3523" w:rsidRDefault="00FA3523" w:rsidP="00FA3523">
      <w:pPr>
        <w:jc w:val="both"/>
        <w:rPr>
          <w:rFonts w:ascii="Arial" w:hAnsi="Arial" w:cs="Arial"/>
          <w:b/>
          <w:sz w:val="28"/>
          <w:szCs w:val="28"/>
        </w:rPr>
      </w:pPr>
    </w:p>
    <w:p w:rsidR="00FA3523" w:rsidRPr="00FA3523" w:rsidRDefault="00FA3523" w:rsidP="00FA3523">
      <w:pPr>
        <w:jc w:val="both"/>
        <w:rPr>
          <w:rFonts w:ascii="Arial" w:hAnsi="Arial" w:cs="Arial"/>
          <w:b/>
          <w:sz w:val="28"/>
          <w:szCs w:val="28"/>
        </w:rPr>
      </w:pPr>
      <w:r w:rsidRPr="00FA3523">
        <w:rPr>
          <w:rFonts w:ascii="Arial" w:hAnsi="Arial" w:cs="Arial"/>
          <w:b/>
          <w:sz w:val="28"/>
          <w:szCs w:val="28"/>
        </w:rPr>
        <w:t>A Részvénytársaság Közgyűlése megválasztja a PEPI Könyvvizsgáló, Adószakértő és Üzleti Tanácsadó Kft., képviseletében Bartha Gyula ügyvezető, - könyvvizsgálatért személyében felelős Bartha Gyula könyvvizsgálót az ICO Zrt. könyvvizsgálójának, a 2018. és 2019. beszámolási évre, 2019. január 22. – 2020. május 31. időszakra.</w:t>
      </w:r>
    </w:p>
    <w:p w:rsidR="00FA3523" w:rsidRDefault="00FA3523" w:rsidP="005E6B83">
      <w:pPr>
        <w:tabs>
          <w:tab w:val="left" w:pos="5760"/>
        </w:tabs>
        <w:rPr>
          <w:rFonts w:ascii="Arial" w:hAnsi="Arial" w:cs="Arial"/>
          <w:b/>
          <w:sz w:val="28"/>
          <w:szCs w:val="28"/>
        </w:rPr>
      </w:pPr>
    </w:p>
    <w:p w:rsidR="00FA3523" w:rsidRDefault="00FA3523" w:rsidP="005E6B83">
      <w:pPr>
        <w:tabs>
          <w:tab w:val="left" w:pos="5760"/>
        </w:tabs>
        <w:rPr>
          <w:rFonts w:ascii="Arial" w:hAnsi="Arial" w:cs="Arial"/>
          <w:b/>
          <w:sz w:val="28"/>
          <w:szCs w:val="28"/>
        </w:rPr>
      </w:pPr>
    </w:p>
    <w:p w:rsidR="00FA3523" w:rsidRDefault="00FA3523" w:rsidP="005E6B83">
      <w:pPr>
        <w:tabs>
          <w:tab w:val="left" w:pos="5760"/>
        </w:tabs>
        <w:rPr>
          <w:rFonts w:ascii="Arial" w:hAnsi="Arial" w:cs="Arial"/>
          <w:b/>
          <w:sz w:val="28"/>
          <w:szCs w:val="28"/>
        </w:rPr>
      </w:pPr>
    </w:p>
    <w:p w:rsidR="00FA3523" w:rsidRDefault="00FA3523" w:rsidP="005E6B83">
      <w:pPr>
        <w:tabs>
          <w:tab w:val="left" w:pos="5760"/>
        </w:tabs>
        <w:rPr>
          <w:rFonts w:ascii="Arial" w:hAnsi="Arial" w:cs="Arial"/>
          <w:b/>
          <w:sz w:val="28"/>
          <w:szCs w:val="28"/>
        </w:rPr>
      </w:pPr>
    </w:p>
    <w:p w:rsidR="00FA3523" w:rsidRDefault="00FA3523" w:rsidP="005E6B83">
      <w:pPr>
        <w:tabs>
          <w:tab w:val="left" w:pos="5760"/>
        </w:tabs>
        <w:rPr>
          <w:rFonts w:ascii="Arial" w:hAnsi="Arial" w:cs="Arial"/>
          <w:b/>
          <w:sz w:val="28"/>
          <w:szCs w:val="28"/>
        </w:rPr>
      </w:pPr>
    </w:p>
    <w:p w:rsidR="00FA3523" w:rsidRDefault="00FA3523" w:rsidP="005E6B83">
      <w:pPr>
        <w:tabs>
          <w:tab w:val="left" w:pos="5760"/>
        </w:tabs>
        <w:rPr>
          <w:rFonts w:ascii="Arial" w:hAnsi="Arial" w:cs="Arial"/>
          <w:b/>
          <w:sz w:val="28"/>
          <w:szCs w:val="28"/>
        </w:rPr>
      </w:pPr>
    </w:p>
    <w:p w:rsidR="00FA3523" w:rsidRDefault="00FA3523" w:rsidP="005E6B83">
      <w:pPr>
        <w:tabs>
          <w:tab w:val="left" w:pos="5760"/>
        </w:tabs>
        <w:rPr>
          <w:rFonts w:ascii="Arial" w:hAnsi="Arial" w:cs="Arial"/>
          <w:b/>
          <w:sz w:val="28"/>
          <w:szCs w:val="28"/>
        </w:rPr>
      </w:pPr>
    </w:p>
    <w:p w:rsidR="00FA3523" w:rsidRDefault="00FA3523" w:rsidP="005E6B83">
      <w:pPr>
        <w:tabs>
          <w:tab w:val="left" w:pos="5760"/>
        </w:tabs>
        <w:rPr>
          <w:rFonts w:ascii="Arial" w:hAnsi="Arial" w:cs="Arial"/>
          <w:b/>
          <w:sz w:val="28"/>
          <w:szCs w:val="28"/>
        </w:rPr>
      </w:pPr>
    </w:p>
    <w:p w:rsidR="00FA3523" w:rsidRDefault="00FA3523" w:rsidP="005E6B83">
      <w:pPr>
        <w:tabs>
          <w:tab w:val="left" w:pos="5760"/>
        </w:tabs>
        <w:rPr>
          <w:rFonts w:ascii="Arial" w:hAnsi="Arial" w:cs="Arial"/>
          <w:b/>
          <w:sz w:val="28"/>
          <w:szCs w:val="28"/>
        </w:rPr>
      </w:pPr>
    </w:p>
    <w:p w:rsidR="00FA3523" w:rsidRDefault="00FA3523" w:rsidP="005E6B83">
      <w:pPr>
        <w:tabs>
          <w:tab w:val="left" w:pos="5760"/>
        </w:tabs>
        <w:rPr>
          <w:rFonts w:ascii="Arial" w:hAnsi="Arial" w:cs="Arial"/>
          <w:b/>
          <w:sz w:val="28"/>
          <w:szCs w:val="28"/>
        </w:rPr>
      </w:pPr>
    </w:p>
    <w:p w:rsidR="00FA3523" w:rsidRDefault="00FA3523" w:rsidP="005E6B83">
      <w:pPr>
        <w:tabs>
          <w:tab w:val="left" w:pos="5760"/>
        </w:tabs>
        <w:rPr>
          <w:rFonts w:ascii="Arial" w:hAnsi="Arial" w:cs="Arial"/>
          <w:b/>
          <w:sz w:val="28"/>
          <w:szCs w:val="28"/>
        </w:rPr>
      </w:pPr>
    </w:p>
    <w:p w:rsidR="00FA3523" w:rsidRDefault="00FA3523" w:rsidP="005E6B83">
      <w:pPr>
        <w:tabs>
          <w:tab w:val="left" w:pos="5760"/>
        </w:tabs>
        <w:rPr>
          <w:rFonts w:ascii="Arial" w:hAnsi="Arial" w:cs="Arial"/>
          <w:b/>
          <w:sz w:val="28"/>
          <w:szCs w:val="28"/>
        </w:rPr>
      </w:pPr>
    </w:p>
    <w:p w:rsidR="00FA3523" w:rsidRDefault="00FA3523" w:rsidP="005E6B83">
      <w:pPr>
        <w:tabs>
          <w:tab w:val="left" w:pos="5760"/>
        </w:tabs>
        <w:rPr>
          <w:rFonts w:ascii="Arial" w:hAnsi="Arial" w:cs="Arial"/>
          <w:b/>
          <w:sz w:val="28"/>
          <w:szCs w:val="28"/>
        </w:rPr>
      </w:pPr>
    </w:p>
    <w:p w:rsidR="00FA3523" w:rsidRDefault="00FA3523" w:rsidP="005E6B83">
      <w:pPr>
        <w:tabs>
          <w:tab w:val="left" w:pos="5760"/>
        </w:tabs>
        <w:rPr>
          <w:rFonts w:ascii="Arial" w:hAnsi="Arial" w:cs="Arial"/>
          <w:b/>
          <w:sz w:val="28"/>
          <w:szCs w:val="28"/>
        </w:rPr>
      </w:pPr>
    </w:p>
    <w:p w:rsidR="00FA3523" w:rsidRDefault="00FA3523" w:rsidP="005E6B83">
      <w:pPr>
        <w:tabs>
          <w:tab w:val="left" w:pos="5760"/>
        </w:tabs>
        <w:rPr>
          <w:rFonts w:ascii="Arial" w:hAnsi="Arial" w:cs="Arial"/>
          <w:b/>
          <w:sz w:val="28"/>
          <w:szCs w:val="28"/>
        </w:rPr>
      </w:pPr>
    </w:p>
    <w:p w:rsidR="00FA3523" w:rsidRDefault="00FA3523" w:rsidP="005E6B83">
      <w:pPr>
        <w:tabs>
          <w:tab w:val="left" w:pos="5760"/>
        </w:tabs>
        <w:rPr>
          <w:rFonts w:ascii="Arial" w:hAnsi="Arial" w:cs="Arial"/>
          <w:b/>
          <w:sz w:val="28"/>
          <w:szCs w:val="28"/>
        </w:rPr>
      </w:pPr>
    </w:p>
    <w:p w:rsidR="00FA3523" w:rsidRDefault="00FA3523" w:rsidP="005E6B83">
      <w:pPr>
        <w:tabs>
          <w:tab w:val="left" w:pos="5760"/>
        </w:tabs>
        <w:rPr>
          <w:rFonts w:ascii="Arial" w:hAnsi="Arial" w:cs="Arial"/>
          <w:b/>
          <w:sz w:val="28"/>
          <w:szCs w:val="28"/>
        </w:rPr>
      </w:pPr>
    </w:p>
    <w:p w:rsidR="00FA3523" w:rsidRDefault="00FA3523" w:rsidP="005E6B83">
      <w:pPr>
        <w:tabs>
          <w:tab w:val="left" w:pos="5760"/>
        </w:tabs>
        <w:rPr>
          <w:rFonts w:ascii="Arial" w:hAnsi="Arial" w:cs="Arial"/>
          <w:b/>
          <w:sz w:val="28"/>
          <w:szCs w:val="28"/>
        </w:rPr>
      </w:pPr>
    </w:p>
    <w:p w:rsidR="00FA3523" w:rsidRDefault="00FA3523" w:rsidP="005E6B83">
      <w:pPr>
        <w:tabs>
          <w:tab w:val="left" w:pos="5760"/>
        </w:tabs>
        <w:rPr>
          <w:rFonts w:ascii="Arial" w:hAnsi="Arial" w:cs="Arial"/>
          <w:b/>
          <w:sz w:val="28"/>
          <w:szCs w:val="28"/>
        </w:rPr>
      </w:pPr>
    </w:p>
    <w:p w:rsidR="00FA3523" w:rsidRDefault="00FA3523" w:rsidP="005E6B83">
      <w:pPr>
        <w:tabs>
          <w:tab w:val="left" w:pos="5760"/>
        </w:tabs>
        <w:rPr>
          <w:rFonts w:ascii="Arial" w:hAnsi="Arial" w:cs="Arial"/>
          <w:b/>
          <w:sz w:val="28"/>
          <w:szCs w:val="28"/>
        </w:rPr>
      </w:pPr>
    </w:p>
    <w:p w:rsidR="00FA3523" w:rsidRDefault="00FA3523" w:rsidP="005E6B83">
      <w:pPr>
        <w:tabs>
          <w:tab w:val="left" w:pos="5760"/>
        </w:tabs>
        <w:rPr>
          <w:rFonts w:ascii="Arial" w:hAnsi="Arial" w:cs="Arial"/>
          <w:b/>
          <w:sz w:val="28"/>
          <w:szCs w:val="28"/>
        </w:rPr>
      </w:pPr>
    </w:p>
    <w:p w:rsidR="00FA3523" w:rsidRDefault="00FA3523" w:rsidP="005E6B83">
      <w:pPr>
        <w:tabs>
          <w:tab w:val="left" w:pos="5760"/>
        </w:tabs>
        <w:rPr>
          <w:rFonts w:ascii="Arial" w:hAnsi="Arial" w:cs="Arial"/>
          <w:b/>
          <w:sz w:val="28"/>
          <w:szCs w:val="28"/>
        </w:rPr>
      </w:pPr>
    </w:p>
    <w:p w:rsidR="00FA3523" w:rsidRDefault="00FA3523" w:rsidP="005E6B83">
      <w:pPr>
        <w:tabs>
          <w:tab w:val="left" w:pos="5760"/>
        </w:tabs>
        <w:rPr>
          <w:rFonts w:ascii="Arial" w:hAnsi="Arial" w:cs="Arial"/>
          <w:b/>
          <w:sz w:val="28"/>
          <w:szCs w:val="28"/>
        </w:rPr>
      </w:pPr>
    </w:p>
    <w:p w:rsidR="00FA3523" w:rsidRDefault="00FA3523" w:rsidP="005E6B83">
      <w:pPr>
        <w:tabs>
          <w:tab w:val="left" w:pos="5760"/>
        </w:tabs>
        <w:rPr>
          <w:rFonts w:ascii="Arial" w:hAnsi="Arial" w:cs="Arial"/>
          <w:b/>
          <w:sz w:val="28"/>
          <w:szCs w:val="28"/>
        </w:rPr>
      </w:pPr>
    </w:p>
    <w:p w:rsidR="00FA3523" w:rsidRPr="00FA3523" w:rsidRDefault="00FA3523" w:rsidP="00FA3523">
      <w:pPr>
        <w:tabs>
          <w:tab w:val="right" w:pos="1034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2019/01/28</w:t>
      </w:r>
    </w:p>
    <w:sectPr w:rsidR="00FA3523" w:rsidRPr="00FA3523" w:rsidSect="00CE7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9B"/>
    <w:rsid w:val="000057E7"/>
    <w:rsid w:val="001057ED"/>
    <w:rsid w:val="001512D2"/>
    <w:rsid w:val="001A1A7F"/>
    <w:rsid w:val="003C20CE"/>
    <w:rsid w:val="003C4B93"/>
    <w:rsid w:val="005001CA"/>
    <w:rsid w:val="005219E8"/>
    <w:rsid w:val="00551C4C"/>
    <w:rsid w:val="005A3E7E"/>
    <w:rsid w:val="005E6B83"/>
    <w:rsid w:val="00634B65"/>
    <w:rsid w:val="006B13D9"/>
    <w:rsid w:val="00762D47"/>
    <w:rsid w:val="00770DC7"/>
    <w:rsid w:val="00783668"/>
    <w:rsid w:val="00811B23"/>
    <w:rsid w:val="008C345C"/>
    <w:rsid w:val="00995AF2"/>
    <w:rsid w:val="00AB18BE"/>
    <w:rsid w:val="00B2419B"/>
    <w:rsid w:val="00CE7DB6"/>
    <w:rsid w:val="00D27287"/>
    <w:rsid w:val="00DA2952"/>
    <w:rsid w:val="00DF2C4E"/>
    <w:rsid w:val="00E23646"/>
    <w:rsid w:val="00F012A7"/>
    <w:rsid w:val="00FA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1395"/>
  <w15:docId w15:val="{23AF809B-BA6F-472F-8A72-6E005C0D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4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219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9E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Melegh Gáborné</dc:creator>
  <cp:lastModifiedBy>Vágó Tünde</cp:lastModifiedBy>
  <cp:revision>3</cp:revision>
  <cp:lastPrinted>2019-01-28T07:38:00Z</cp:lastPrinted>
  <dcterms:created xsi:type="dcterms:W3CDTF">2019-01-28T07:34:00Z</dcterms:created>
  <dcterms:modified xsi:type="dcterms:W3CDTF">2019-01-28T07:40:00Z</dcterms:modified>
</cp:coreProperties>
</file>